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D7" w:rsidRPr="002C20CB" w:rsidRDefault="009E50D7" w:rsidP="009E50D7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20CB">
        <w:rPr>
          <w:rFonts w:ascii="Times New Roman" w:hAnsi="Times New Roman" w:cs="Times New Roman"/>
          <w:b/>
          <w:sz w:val="20"/>
          <w:szCs w:val="20"/>
        </w:rPr>
        <w:t>ПРЕДЛАГАЕМЫЕ ИЗМЕНЕНИЯ В УСТАВ МО «ГОРОД УДАЧНЫЙ»</w:t>
      </w:r>
    </w:p>
    <w:tbl>
      <w:tblPr>
        <w:tblStyle w:val="a3"/>
        <w:tblW w:w="5000" w:type="pct"/>
        <w:jc w:val="center"/>
        <w:tblLook w:val="04A0"/>
      </w:tblPr>
      <w:tblGrid>
        <w:gridCol w:w="958"/>
        <w:gridCol w:w="1857"/>
        <w:gridCol w:w="5036"/>
        <w:gridCol w:w="5036"/>
        <w:gridCol w:w="1899"/>
      </w:tblGrid>
      <w:tr w:rsidR="009E50D7" w:rsidRPr="009E50D7" w:rsidTr="009E50D7">
        <w:trPr>
          <w:jc w:val="center"/>
        </w:trPr>
        <w:tc>
          <w:tcPr>
            <w:tcW w:w="324" w:type="pct"/>
            <w:vAlign w:val="center"/>
          </w:tcPr>
          <w:p w:rsidR="009E50D7" w:rsidRPr="009E50D7" w:rsidRDefault="009E50D7" w:rsidP="00536F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50D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28" w:type="pct"/>
            <w:vAlign w:val="center"/>
          </w:tcPr>
          <w:p w:rsidR="009E50D7" w:rsidRPr="009E50D7" w:rsidRDefault="009E50D7" w:rsidP="00536F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50D7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Изменения в структурной единице Устава</w:t>
            </w:r>
          </w:p>
        </w:tc>
        <w:tc>
          <w:tcPr>
            <w:tcW w:w="1703" w:type="pct"/>
            <w:vAlign w:val="center"/>
          </w:tcPr>
          <w:p w:rsidR="009E50D7" w:rsidRPr="009E50D7" w:rsidRDefault="009E50D7" w:rsidP="00536F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50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Действующая редакция </w:t>
            </w:r>
          </w:p>
          <w:p w:rsidR="009E50D7" w:rsidRPr="009E50D7" w:rsidRDefault="009E50D7" w:rsidP="00536F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50D7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структурной единицы  Устава</w:t>
            </w:r>
          </w:p>
        </w:tc>
        <w:tc>
          <w:tcPr>
            <w:tcW w:w="1703" w:type="pct"/>
            <w:vAlign w:val="center"/>
          </w:tcPr>
          <w:p w:rsidR="009E50D7" w:rsidRPr="009E50D7" w:rsidRDefault="009E50D7" w:rsidP="00536F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50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Новая предлагаемая редакция </w:t>
            </w:r>
          </w:p>
          <w:p w:rsidR="009E50D7" w:rsidRPr="009E50D7" w:rsidRDefault="009E50D7" w:rsidP="00536F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50D7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структурной единицы  Устава</w:t>
            </w:r>
          </w:p>
        </w:tc>
        <w:tc>
          <w:tcPr>
            <w:tcW w:w="642" w:type="pct"/>
            <w:vAlign w:val="center"/>
          </w:tcPr>
          <w:p w:rsidR="009E50D7" w:rsidRPr="009E50D7" w:rsidRDefault="009E50D7" w:rsidP="00536F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50D7"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Основание внесения изменений</w:t>
            </w:r>
          </w:p>
        </w:tc>
      </w:tr>
      <w:tr w:rsidR="009E50D7" w:rsidRPr="009E50D7" w:rsidTr="009E50D7">
        <w:trPr>
          <w:jc w:val="center"/>
        </w:trPr>
        <w:tc>
          <w:tcPr>
            <w:tcW w:w="324" w:type="pct"/>
          </w:tcPr>
          <w:p w:rsidR="009E50D7" w:rsidRPr="009E50D7" w:rsidRDefault="009E50D7" w:rsidP="00536F0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8" w:type="pct"/>
          </w:tcPr>
          <w:p w:rsidR="009E50D7" w:rsidRPr="009E50D7" w:rsidRDefault="009E50D7" w:rsidP="009E50D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50D7">
              <w:rPr>
                <w:rFonts w:ascii="Times New Roman" w:hAnsi="Times New Roman" w:cs="Times New Roman"/>
                <w:sz w:val="20"/>
                <w:szCs w:val="20"/>
              </w:rPr>
              <w:t>часть 2 статьи 49 дополняется абзацами</w:t>
            </w:r>
          </w:p>
        </w:tc>
        <w:tc>
          <w:tcPr>
            <w:tcW w:w="1703" w:type="pct"/>
          </w:tcPr>
          <w:p w:rsidR="009E50D7" w:rsidRPr="009E50D7" w:rsidRDefault="009E50D7" w:rsidP="009E50D7">
            <w:pPr>
              <w:pStyle w:val="2"/>
              <w:spacing w:line="360" w:lineRule="auto"/>
              <w:ind w:firstLine="0"/>
              <w:jc w:val="center"/>
              <w:outlineLvl w:val="1"/>
              <w:rPr>
                <w:sz w:val="20"/>
                <w:szCs w:val="20"/>
              </w:rPr>
            </w:pPr>
            <w:r w:rsidRPr="009E50D7">
              <w:rPr>
                <w:sz w:val="20"/>
                <w:szCs w:val="20"/>
              </w:rPr>
              <w:t>Статья 49. Вступление в силу муниципальных правовых актов</w:t>
            </w:r>
          </w:p>
          <w:p w:rsidR="009E50D7" w:rsidRPr="009E50D7" w:rsidRDefault="009E50D7" w:rsidP="009E50D7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50D7">
              <w:rPr>
                <w:rFonts w:ascii="Times New Roman" w:hAnsi="Times New Roman" w:cs="Times New Roman"/>
                <w:sz w:val="20"/>
                <w:szCs w:val="20"/>
              </w:rPr>
              <w:t>2.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(обнародования).</w:t>
            </w:r>
          </w:p>
          <w:p w:rsidR="009E50D7" w:rsidRPr="009E50D7" w:rsidRDefault="009E50D7" w:rsidP="00536F0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pct"/>
          </w:tcPr>
          <w:p w:rsidR="009E50D7" w:rsidRPr="009E50D7" w:rsidRDefault="009E50D7" w:rsidP="009E50D7">
            <w:pPr>
              <w:pStyle w:val="2"/>
              <w:spacing w:line="360" w:lineRule="auto"/>
              <w:ind w:firstLine="0"/>
              <w:jc w:val="center"/>
              <w:outlineLvl w:val="1"/>
              <w:rPr>
                <w:sz w:val="20"/>
                <w:szCs w:val="20"/>
              </w:rPr>
            </w:pPr>
            <w:r w:rsidRPr="009E50D7">
              <w:rPr>
                <w:sz w:val="20"/>
                <w:szCs w:val="20"/>
              </w:rPr>
              <w:t>Статья 49. Вступление в силу муниципальных правовых актов</w:t>
            </w:r>
          </w:p>
          <w:p w:rsidR="009E50D7" w:rsidRPr="009E50D7" w:rsidRDefault="009E50D7" w:rsidP="009E50D7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50D7">
              <w:rPr>
                <w:rFonts w:ascii="Times New Roman" w:hAnsi="Times New Roman" w:cs="Times New Roman"/>
                <w:sz w:val="20"/>
                <w:szCs w:val="20"/>
              </w:rPr>
              <w:t>2.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(обнародования).</w:t>
            </w:r>
          </w:p>
          <w:p w:rsidR="009E50D7" w:rsidRPr="009E50D7" w:rsidRDefault="009E50D7" w:rsidP="009E50D7">
            <w:pPr>
              <w:autoSpaceDE w:val="0"/>
              <w:autoSpaceDN w:val="0"/>
              <w:adjustRightInd w:val="0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50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соответствующем муниципальном образовании.</w:t>
            </w:r>
          </w:p>
          <w:p w:rsidR="009E50D7" w:rsidRPr="009E50D7" w:rsidRDefault="009E50D7" w:rsidP="009E50D7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E50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Для официального опубликования (обнародования) муниципальных правовых актов и соглашений органы местного самоуправления 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      </w:r>
          </w:p>
        </w:tc>
        <w:tc>
          <w:tcPr>
            <w:tcW w:w="642" w:type="pct"/>
          </w:tcPr>
          <w:p w:rsidR="009E50D7" w:rsidRPr="009E50D7" w:rsidRDefault="009E50D7" w:rsidP="009E50D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0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Федеральный закон </w:t>
            </w:r>
            <w:r w:rsidRPr="009E50D7">
              <w:rPr>
                <w:rFonts w:ascii="Times New Roman" w:hAnsi="Times New Roman" w:cs="Times New Roman"/>
                <w:sz w:val="20"/>
                <w:szCs w:val="20"/>
              </w:rPr>
              <w:t>от 18 апреля 2018 года N 83-ФЗ "О внесении изменений в отдельные законодательные акты Российской Федерации по вопросам совершенствования организации местного самоуправления"</w:t>
            </w:r>
          </w:p>
        </w:tc>
      </w:tr>
    </w:tbl>
    <w:p w:rsidR="00E74D96" w:rsidRDefault="00E74D96"/>
    <w:sectPr w:rsidR="00E74D96" w:rsidSect="009E50D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E50D7"/>
    <w:rsid w:val="009E50D7"/>
    <w:rsid w:val="00B33671"/>
    <w:rsid w:val="00E74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9E50D7"/>
    <w:pPr>
      <w:keepNext/>
      <w:spacing w:after="0" w:line="240" w:lineRule="auto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0D7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9E50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AE36E-36B8-4258-8CDA-81042AAFB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Городской совет</cp:lastModifiedBy>
  <cp:revision>2</cp:revision>
  <cp:lastPrinted>2018-09-06T04:58:00Z</cp:lastPrinted>
  <dcterms:created xsi:type="dcterms:W3CDTF">2018-09-06T04:34:00Z</dcterms:created>
  <dcterms:modified xsi:type="dcterms:W3CDTF">2018-09-06T05:01:00Z</dcterms:modified>
</cp:coreProperties>
</file>